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الحوار في تعليم قواعد اللغة العربية في ضوء المقاربة بالكفاءات السنة الأولى ثانوي تخصص جدع مشترك آداب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بوفلغور بسمة/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