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ختبارات المدرسية في تنمية الكفاءة التعليمية في مادة اللغة العربية لدى تلاميذ السنة الرابعة من التعليم المتوسط حمودي علي باين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يلة ريم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