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محتوى القواعد المبرمجة في كتب الجيل الثاني السنة الرابعة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حمادة فتيحة/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