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عمال اللغة العربية الفصحى في التعليم الثانوي :السنة الثالثة شعبة آداب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اوي مري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