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التحول الخطابي في ديوان بحري يغرق أحيانا شعر شعر عفاف فنوح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رزايقي بسمة/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