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التحول الخطابي في ديوان بحري يغرق أحيانا شعر شعر عفاف فنوح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بسمة/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