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التعلم التي يواجهها تلاميذ السنة أولى إبتدائي : كتاب القراءة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خضاري/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