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تشكيل البصري لدى يوسف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يحة خديج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