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شكيل البصري لدى يوسف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يحة خديج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