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المذهب الرومانسي عند جبران خليل جبران في كتابه البدائع والطرائف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رشيدة بكوش/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