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لتلاميذ السنة الثانية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وفاء/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