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أنشطة اللغوية لتلاميذ السنة الثالثة ابتدائي من الجيل الثاني : كتاب أنشطة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عزة أحلام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