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الأنشطة اللغوية لتلاميذ السنة الثالثة ابتدائي من الجيل الثاني : كتاب أنشطة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أحلام/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