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اءة والكتابة عند تلاميذ السنة الرابعة متوسط بين المؤسسات الحكومية والمؤسسات الخاص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ح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