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الزمنية في المجموعة القصصية لتداعيات "رجل أيل السقوط" للدكتور عمار رابح الأطرش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زروقي فوزية/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