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الزمني عند زهور ونيسي (الساكنة الجديدة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قاسمية إيمان/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