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الفروق الفردية وتأثيرها في اكتساب ملكة التعبير الشفهي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إكرام/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