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في قصيدة عيون أمي لنور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رميساء/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