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الصحيفة وآثارها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9789931598077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