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اقتصاد بتقنية QR 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