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تأخر المشروع الأورو -متوسطي على فرص بناء نظام التجارة الإلكترونية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?.225?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