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القومي : منهج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حسين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9789957594145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