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استهلاك الطاقة في القطاع الصناعي وسياسات تحسين كفاءة استخدامها في الدول العربية – 2016- دراسة حالة الدول العربية المصدرة للنفط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عبير/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