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الجزائرية في تدريس اللغة العربية لأبنائها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317-328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