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نقدية في كتاب " مساءلة الحداثة " محمد بن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حلي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