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كيل صورة شخصية البطل من خلال حوارها الداخلي في رواية الغريب -لأمبير كامو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وصيف كنز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