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ب الطفل في عملية البناء اللغوي عند الطفل السنة الرابعة ابتدائ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دو أصال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