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وت قدرات التعبير الشفوي لدى تلاميد الطور المتوسط- الثانية متوسط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حسني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