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الاغاني والحكايات الشعبية في تكوين الملكة اللغوية للطفل مرحلة ماقبل التمدرس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لموسي سميحة/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