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الايقاعية في قصيدة "دمع العين" لذي الرمة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بوشنق وليد/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