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المسرح ودوره في تنمية الملكة اللغوية للتلاميذ - المرحلة الايتدائية انمودجا-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بوالكابوية صارة/ بوخنوف شهيرة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800255111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