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النصوص الادبية في تحقيق الكفاءة الختامية لجروس اللغة العربية -سنة اولى ثانوي-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حليس راضية/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