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النصوص الادبية في تحقيق الكفاءة الختامية لجروس اللغة العربية -سنة اولى ثانوي-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راضية/ ضيف عبد المالك(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800258411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