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البيداغوجية واثرها في العملية التعليمية الجيل الثاني اللغة العربية السنة الرابعة 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شهرزاد/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