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بين المقاربة بالاهداف والمقاربة بالكفاءات التعبير الكتابي في التعليم المتوسط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بوزوران الحسين/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