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الاشارة ودورها في التحصيل اللغوي لدى تلاميذ السنوات الثلاث الاولى من الطور الابتدائي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كريمة/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