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حل المشكلات وأثرها في الاكتساب اللغوي السنة الثالثة ثانوي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