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المكان في رواية خطيئة مريم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الشيماء/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