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صورة البيانية في تنمية الملكة التبليغية لدى تلاميذ السنة الثالثة ثانوي شعبة اداب وفلسف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قيب بشرى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