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فن الرسالة عند محمد بن محرزالوهراني دراسة فنية موضوعاتية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قنوش أحلام/ كوسة علاوة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800276611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