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francais sur objectifs universitaires dans les filières technologiques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KADIK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