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الداخلي كمدخل لإدارة التغيير في المؤسسات الخدمية دراسة ميدانية على عينة من المؤسسات 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عمرون سارة/ جيطلي محمد الصغير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سطيف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