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الثروة النفطية في الإقتصاد الدولي والإستراتيجيات البديلة لقطاع المحروقات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 خير الدين/ داودي الطيب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