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وظيفة السلوك الإداري بإستخدام نماذج كمية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مراد/ 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