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ودورها في تفعيل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طلحي فاطمة الزهراء/ ماضي بلقاسم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