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وعلاقته بأداء العنصر الب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ويش عبد الله/ توهامي إبراه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