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العلامة للمؤسسات الجزائرية المنضوية في مسار الشراكة مع مؤسسات 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برحايل هاجر/ بوقلقول الهادي(مشرفا)/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