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في شعر 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مفيدة عجرود/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