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الأسلوبية في قصيدة مدح الصاحب" صفي الدين بن علي " لإبن الساعاتي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قحة مريم/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