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الإتساق والإنسجام في ديوان "بحري يغرق أحيانا" لعفاف فنوح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بوحبل زينب/ خريمش عائدة/ بقاح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