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ستراتيجية التعليم المدمج في العملية التعليمية السنة أولى متوسط -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ويل شافية/ بوالفول سمية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