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الاختصارات اللغوية في موقع فايسبوك وتأثيرها على لغة متعلمي سنة ثالثة ثانوي تخصص لغات 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مروة/ زموري رقية/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