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الواجب المنزلي وأثره في تنمية الحصيلة المعرفية لدى الطفل في الإيتدائي سنة خامسة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حميدي ربيحة/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