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 التكافلي بصيغة الوقف ودوره في تحقيق التنمية المستدامة تجارب دولية ماليزيا - باكستان -جنوب إفريقيا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بوشمال لبنى/ بوالصيود فطيمة/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